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798" w14:textId="77777777" w:rsidR="005552EA" w:rsidRPr="005552EA" w:rsidRDefault="005552EA" w:rsidP="005552EA">
      <w:pPr>
        <w:spacing w:after="48"/>
        <w:contextualSpacing/>
        <w:outlineLvl w:val="1"/>
        <w:rPr>
          <w:rFonts w:ascii="System" w:eastAsia="Times New Roman" w:hAnsi="System" w:cs="Times New Roman"/>
          <w:b/>
          <w:bCs/>
          <w:color w:val="000000"/>
          <w:spacing w:val="-2"/>
          <w:sz w:val="45"/>
          <w:szCs w:val="45"/>
        </w:rPr>
      </w:pPr>
      <w:r w:rsidRPr="005552EA">
        <w:rPr>
          <w:rFonts w:ascii="System" w:eastAsia="Times New Roman" w:hAnsi="System" w:cs="Times New Roman"/>
          <w:b/>
          <w:bCs/>
          <w:color w:val="000000"/>
          <w:spacing w:val="-2"/>
          <w:sz w:val="45"/>
          <w:szCs w:val="45"/>
        </w:rPr>
        <w:t>ACCU-PUNCH MASTER SET™</w:t>
      </w:r>
    </w:p>
    <w:p w14:paraId="203EA487" w14:textId="2E55CA6F" w:rsidR="005552EA" w:rsidRPr="005552EA" w:rsidRDefault="005552EA" w:rsidP="005552E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552EA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Model: AVMAPS</w:t>
      </w:r>
    </w:p>
    <w:p w14:paraId="78DF5F17" w14:textId="242FD568" w:rsidR="005552EA" w:rsidRPr="005552EA" w:rsidRDefault="005552EA" w:rsidP="005552E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5552EA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MSRP: </w:t>
      </w:r>
      <w:r w:rsidRPr="005552EA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$99.99</w:t>
      </w:r>
    </w:p>
    <w:p w14:paraId="5A1ABF50" w14:textId="77777777" w:rsidR="005552EA" w:rsidRDefault="005552EA" w:rsidP="005552E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pacing w:val="-5"/>
        </w:rPr>
      </w:pPr>
    </w:p>
    <w:p w14:paraId="4CC1C8D5" w14:textId="77777777" w:rsidR="005552EA" w:rsidRPr="005552EA" w:rsidRDefault="005552EA" w:rsidP="005552EA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pacing w:val="-4"/>
        </w:rPr>
      </w:pPr>
      <w:r w:rsidRPr="005552EA">
        <w:rPr>
          <w:rFonts w:ascii="Open Sans" w:eastAsia="Times New Roman" w:hAnsi="Open Sans" w:cs="Open Sans"/>
          <w:color w:val="000000" w:themeColor="text1"/>
          <w:spacing w:val="-4"/>
        </w:rPr>
        <w:t>Complete gunsmithing punch set with a pin alignment tool.</w:t>
      </w:r>
    </w:p>
    <w:p w14:paraId="41427A55" w14:textId="77777777" w:rsidR="005552EA" w:rsidRPr="005552EA" w:rsidRDefault="005552EA" w:rsidP="005552EA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pacing w:val="-4"/>
        </w:rPr>
      </w:pPr>
      <w:r w:rsidRPr="005552EA">
        <w:rPr>
          <w:rFonts w:ascii="Open Sans" w:eastAsia="Times New Roman" w:hAnsi="Open Sans" w:cs="Open Sans"/>
          <w:color w:val="000000" w:themeColor="text1"/>
          <w:spacing w:val="-4"/>
        </w:rPr>
        <w:t xml:space="preserve">Gunsmithing punches are core tools needed to modify or disassemble firearms. Most sets available today are generic repurposed hardware sets. </w:t>
      </w:r>
      <w:proofErr w:type="spellStart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>Accu</w:t>
      </w:r>
      <w:proofErr w:type="spellEnd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 xml:space="preserve">-Punch Master Punch set is designed from the ground up to work better on guns. </w:t>
      </w:r>
      <w:proofErr w:type="gramStart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>Finely-made</w:t>
      </w:r>
      <w:proofErr w:type="gramEnd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>, quality selection of punches includes:</w:t>
      </w:r>
    </w:p>
    <w:p w14:paraId="2E5BD863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Hardened steel, nickel-plated, corrosion-resistant flat tip metal punch set for removing and installing solid pins.</w:t>
      </w:r>
    </w:p>
    <w:p w14:paraId="148908B6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Hardened steel, nickel-plated, corrosion-resistant roll pin punches for removing and installing hollow pins and tension springs</w:t>
      </w:r>
    </w:p>
    <w:p w14:paraId="681FF12D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Soft brass, flat tip punches for minimizing the risk of damage of high-value collectibles</w:t>
      </w:r>
    </w:p>
    <w:p w14:paraId="2C743AFE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Elongated, flat on one side AR15 bolt catch punch and bolt catch pin starter</w:t>
      </w:r>
    </w:p>
    <w:p w14:paraId="0207EE7B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Auxiliary tools including staking punch and resin finishing punch</w:t>
      </w:r>
    </w:p>
    <w:p w14:paraId="05548DC0" w14:textId="77777777" w:rsidR="005552EA" w:rsidRPr="005552EA" w:rsidRDefault="005552EA" w:rsidP="005552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5552EA">
        <w:rPr>
          <w:rFonts w:ascii="Open Sans" w:eastAsia="Times New Roman" w:hAnsi="Open Sans" w:cs="Open Sans"/>
          <w:color w:val="000000" w:themeColor="text1"/>
          <w:sz w:val="21"/>
          <w:szCs w:val="21"/>
        </w:rPr>
        <w:t>Proprietary Pin Alignment Tool for aligning and starting tiny pins, protects your fingers from smashing with a hammer</w:t>
      </w:r>
    </w:p>
    <w:p w14:paraId="17CEA08C" w14:textId="77777777" w:rsidR="005552EA" w:rsidRPr="005552EA" w:rsidRDefault="005552EA" w:rsidP="005552EA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pacing w:val="-4"/>
        </w:rPr>
      </w:pPr>
      <w:r w:rsidRPr="005552EA">
        <w:rPr>
          <w:rFonts w:ascii="Open Sans" w:eastAsia="Times New Roman" w:hAnsi="Open Sans" w:cs="Open Sans"/>
          <w:color w:val="000000" w:themeColor="text1"/>
          <w:spacing w:val="-4"/>
        </w:rPr>
        <w:t xml:space="preserve">All punches are clearly labeled. Rubber </w:t>
      </w:r>
      <w:proofErr w:type="spellStart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>o-ring</w:t>
      </w:r>
      <w:proofErr w:type="spellEnd"/>
      <w:r w:rsidRPr="005552EA">
        <w:rPr>
          <w:rFonts w:ascii="Open Sans" w:eastAsia="Times New Roman" w:hAnsi="Open Sans" w:cs="Open Sans"/>
          <w:color w:val="000000" w:themeColor="text1"/>
          <w:spacing w:val="-4"/>
        </w:rPr>
        <w:t xml:space="preserve"> ensures a secure grip, prevents slippage and reduces the risk of marring. The entire set is organized in a durable, easy-access case, helping you stay organized and eliminate clutter on your gunsmithing bench.  and making it easy to access all the tools.</w:t>
      </w:r>
    </w:p>
    <w:p w14:paraId="34A18374" w14:textId="77777777" w:rsidR="005552EA" w:rsidRPr="005552EA" w:rsidRDefault="005552EA">
      <w:pPr>
        <w:rPr>
          <w:color w:val="000000" w:themeColor="text1"/>
        </w:rPr>
      </w:pPr>
    </w:p>
    <w:sectPr w:rsidR="005552EA" w:rsidRPr="0055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5C6"/>
    <w:multiLevelType w:val="multilevel"/>
    <w:tmpl w:val="511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73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EA"/>
    <w:rsid w:val="005552EA"/>
    <w:rsid w:val="00C3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E80D1"/>
  <w15:chartTrackingRefBased/>
  <w15:docId w15:val="{DC6E5C70-703C-2040-B6AB-AD8B087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2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2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2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2E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ice">
    <w:name w:val="price"/>
    <w:basedOn w:val="Normal"/>
    <w:rsid w:val="00555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ocommerce-price-amount">
    <w:name w:val="woocommerce-price-amount"/>
    <w:basedOn w:val="DefaultParagraphFont"/>
    <w:rsid w:val="005552EA"/>
  </w:style>
  <w:style w:type="character" w:customStyle="1" w:styleId="woocommerce-price-currencysymbol">
    <w:name w:val="woocommerce-price-currencysymbol"/>
    <w:basedOn w:val="DefaultParagraphFont"/>
    <w:rsid w:val="005552EA"/>
  </w:style>
  <w:style w:type="paragraph" w:styleId="NormalWeb">
    <w:name w:val="Normal (Web)"/>
    <w:basedOn w:val="Normal"/>
    <w:uiPriority w:val="99"/>
    <w:semiHidden/>
    <w:unhideWhenUsed/>
    <w:rsid w:val="00555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340">
          <w:marLeft w:val="0"/>
          <w:marRight w:val="1275"/>
          <w:marTop w:val="7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6C4171D27524691EAC0AF2AAA0524" ma:contentTypeVersion="16" ma:contentTypeDescription="Create a new document." ma:contentTypeScope="" ma:versionID="68b9256428b88615f33ae7e327860226">
  <xsd:schema xmlns:xsd="http://www.w3.org/2001/XMLSchema" xmlns:xs="http://www.w3.org/2001/XMLSchema" xmlns:p="http://schemas.microsoft.com/office/2006/metadata/properties" xmlns:ns2="ce6a6711-7a03-4910-b064-e74bc1d93b00" xmlns:ns3="6fcdc83d-8b10-44e3-8f09-106375e4cefa" targetNamespace="http://schemas.microsoft.com/office/2006/metadata/properties" ma:root="true" ma:fieldsID="efac2bd3a528d4bc29a7d4084afb57e3" ns2:_="" ns3:_="">
    <xsd:import namespace="ce6a6711-7a03-4910-b064-e74bc1d93b00"/>
    <xsd:import namespace="6fcdc83d-8b10-44e3-8f09-106375e4c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6711-7a03-4910-b064-e74bc1d9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4a21c0-ef26-421a-9240-41cc4cbbe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c83d-8b10-44e3-8f09-106375e4c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2d4a5-b313-4eca-a01a-700f84019a06}" ma:internalName="TaxCatchAll" ma:showField="CatchAllData" ma:web="6fcdc83d-8b10-44e3-8f09-106375e4c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cdc83d-8b10-44e3-8f09-106375e4cefa" xsi:nil="true"/>
    <lcf76f155ced4ddcb4097134ff3c332f xmlns="ce6a6711-7a03-4910-b064-e74bc1d93b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861B6-8FE6-4B66-B3CB-4DC14B2F7DF4}"/>
</file>

<file path=customXml/itemProps2.xml><?xml version="1.0" encoding="utf-8"?>
<ds:datastoreItem xmlns:ds="http://schemas.openxmlformats.org/officeDocument/2006/customXml" ds:itemID="{5A1D3CFA-8D07-48CA-A1F0-415A873B8AA1}"/>
</file>

<file path=customXml/itemProps3.xml><?xml version="1.0" encoding="utf-8"?>
<ds:datastoreItem xmlns:ds="http://schemas.openxmlformats.org/officeDocument/2006/customXml" ds:itemID="{7178717D-8D37-4C45-A21E-882D91589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Eaton</dc:creator>
  <cp:keywords/>
  <dc:description/>
  <cp:lastModifiedBy>Jacob Eaton</cp:lastModifiedBy>
  <cp:revision>1</cp:revision>
  <dcterms:created xsi:type="dcterms:W3CDTF">2022-07-29T13:40:00Z</dcterms:created>
  <dcterms:modified xsi:type="dcterms:W3CDTF">2022-07-29T13:49:00Z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0x0101003166C4171D27524691EAC0AF2AAA0524</vt:lpwstr>
  </property>
</Properties>
</file>